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4" w:rsidRPr="00A95192" w:rsidRDefault="008961A4" w:rsidP="008961A4">
      <w:pPr>
        <w:pStyle w:val="berschrift1"/>
        <w:rPr>
          <w:rStyle w:val="Fallbeispiel"/>
          <w:rFonts w:eastAsiaTheme="majorEastAsia" w:cs="Arial"/>
          <w:sz w:val="40"/>
        </w:rPr>
      </w:pPr>
      <w:r w:rsidRPr="00A95192">
        <w:t>Ehrenkodex</w:t>
      </w:r>
    </w:p>
    <w:p w:rsidR="008961A4" w:rsidRPr="005A5785" w:rsidRDefault="008961A4" w:rsidP="008961A4">
      <w:r w:rsidRPr="005A5785">
        <w:t xml:space="preserve">Für alle ehrenamtlich, neben- und hauptberuflich </w:t>
      </w:r>
      <w:proofErr w:type="spellStart"/>
      <w:r w:rsidRPr="005A5785">
        <w:t>Tätigen</w:t>
      </w:r>
      <w:proofErr w:type="spellEnd"/>
      <w:r w:rsidRPr="005A5785">
        <w:t xml:space="preserve">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sidRPr="005A5785">
        <w:t>Durch meine Unterschrift verpflichte ich mich zur Einhaltung dieses Ehrenkodexes.</w:t>
      </w:r>
    </w:p>
    <w:p w:rsidR="008961A4" w:rsidRPr="005A5785" w:rsidRDefault="008961A4" w:rsidP="008961A4">
      <w:bookmarkStart w:id="0" w:name="_GoBack"/>
      <w:bookmarkEnd w:id="0"/>
    </w:p>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E7" w:rsidRDefault="00F52BE7" w:rsidP="009E579F">
      <w:r>
        <w:separator/>
      </w:r>
    </w:p>
    <w:p w:rsidR="00F52BE7" w:rsidRDefault="00F52BE7"/>
    <w:p w:rsidR="00F52BE7" w:rsidRDefault="00F52BE7"/>
    <w:p w:rsidR="00F52BE7" w:rsidRDefault="00F52BE7"/>
  </w:endnote>
  <w:endnote w:type="continuationSeparator" w:id="0">
    <w:p w:rsidR="00F52BE7" w:rsidRDefault="00F52BE7" w:rsidP="009E579F">
      <w:r>
        <w:continuationSeparator/>
      </w:r>
    </w:p>
    <w:p w:rsidR="00F52BE7" w:rsidRDefault="00F52BE7"/>
    <w:p w:rsidR="00F52BE7" w:rsidRDefault="00F52BE7"/>
    <w:p w:rsidR="00F52BE7" w:rsidRDefault="00F52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E7" w:rsidRDefault="00F52BE7" w:rsidP="009E579F">
      <w:r>
        <w:separator/>
      </w:r>
    </w:p>
    <w:p w:rsidR="00F52BE7" w:rsidRDefault="00F52BE7"/>
    <w:p w:rsidR="00F52BE7" w:rsidRDefault="00F52BE7"/>
    <w:p w:rsidR="00F52BE7" w:rsidRDefault="00F52BE7"/>
  </w:footnote>
  <w:footnote w:type="continuationSeparator" w:id="0">
    <w:p w:rsidR="00F52BE7" w:rsidRDefault="00F52BE7" w:rsidP="009E579F">
      <w:r>
        <w:continuationSeparator/>
      </w:r>
    </w:p>
    <w:p w:rsidR="00F52BE7" w:rsidRDefault="00F52BE7"/>
    <w:p w:rsidR="00F52BE7" w:rsidRDefault="00F52BE7"/>
    <w:p w:rsidR="00F52BE7" w:rsidRDefault="00F52B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3" w:rsidRPr="00F518C4" w:rsidRDefault="00356E3D" w:rsidP="00F518C4">
    <w:r>
      <w:rPr>
        <w:noProof/>
      </w:rPr>
      <w:drawing>
        <wp:anchor distT="0" distB="0" distL="114300" distR="114300" simplePos="0" relativeHeight="251666943" behindDoc="1" locked="0" layoutInCell="1" allowOverlap="1" wp14:anchorId="20DCC83F" wp14:editId="50FAD893">
          <wp:simplePos x="0" y="0"/>
          <wp:positionH relativeFrom="column">
            <wp:posOffset>5062855</wp:posOffset>
          </wp:positionH>
          <wp:positionV relativeFrom="paragraph">
            <wp:posOffset>-125095</wp:posOffset>
          </wp:positionV>
          <wp:extent cx="845820" cy="1229995"/>
          <wp:effectExtent l="0" t="0" r="0" b="8255"/>
          <wp:wrapTight wrapText="bothSides">
            <wp:wrapPolygon edited="0">
              <wp:start x="0" y="0"/>
              <wp:lineTo x="0" y="21410"/>
              <wp:lineTo x="20919" y="21410"/>
              <wp:lineTo x="20919" y="0"/>
              <wp:lineTo x="0" y="0"/>
            </wp:wrapPolygon>
          </wp:wrapTight>
          <wp:docPr id="3" name="Grafik 3" descr="N:\ALLGM\00 ETV Design\ETV-Styleguide\ETV\Logo\ohne Wasserzeichen\JPG_GIF (Office, Internet)\ETV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LGM\00 ETV Design\ETV-Styleguide\ETV\Logo\ohne Wasserzeichen\JPG_GIF (Office, Internet)\ETV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FDE">
      <w:rPr>
        <w:noProof/>
      </w:rPr>
      <mc:AlternateContent>
        <mc:Choice Requires="wps">
          <w:drawing>
            <wp:anchor distT="0" distB="0" distL="114300" distR="114300" simplePos="0" relativeHeight="251665919" behindDoc="0" locked="0" layoutInCell="1" allowOverlap="1" wp14:anchorId="0808DB78" wp14:editId="56D838D3">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69129E9F" wp14:editId="0A5C249D">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07467"/>
    <w:rsid w:val="00012CC5"/>
    <w:rsid w:val="00023916"/>
    <w:rsid w:val="00026E1C"/>
    <w:rsid w:val="000415B4"/>
    <w:rsid w:val="00047E1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74D7"/>
    <w:rsid w:val="002C319E"/>
    <w:rsid w:val="002D3B8A"/>
    <w:rsid w:val="002E1373"/>
    <w:rsid w:val="00311183"/>
    <w:rsid w:val="00315D41"/>
    <w:rsid w:val="00344AF4"/>
    <w:rsid w:val="00351122"/>
    <w:rsid w:val="003533C4"/>
    <w:rsid w:val="00356E3D"/>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64A2B"/>
    <w:rsid w:val="00D66A39"/>
    <w:rsid w:val="00D75951"/>
    <w:rsid w:val="00D85A4F"/>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52BE7"/>
    <w:rsid w:val="00F80E79"/>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CF50-FEF4-4069-9968-401323E4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Stefanie Liebe</cp:lastModifiedBy>
  <cp:revision>3</cp:revision>
  <cp:lastPrinted>2009-03-06T08:48:00Z</cp:lastPrinted>
  <dcterms:created xsi:type="dcterms:W3CDTF">2015-10-09T10:09:00Z</dcterms:created>
  <dcterms:modified xsi:type="dcterms:W3CDTF">2015-10-09T10:16:00Z</dcterms:modified>
</cp:coreProperties>
</file>